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1B" w:rsidRPr="00F21A44" w:rsidRDefault="00CF441B" w:rsidP="004F5A2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bookmarkStart w:id="0" w:name="_GoBack"/>
      <w:bookmarkEnd w:id="0"/>
      <w:r w:rsidRPr="00F21A44">
        <w:rPr>
          <w:rFonts w:ascii="Times New Roman" w:hAnsi="Times New Roman" w:cs="Times New Roman"/>
          <w:b/>
          <w:sz w:val="24"/>
          <w:szCs w:val="24"/>
          <w:lang w:val="kk-KZ"/>
        </w:rPr>
        <w:t>Техникалық және кәсіптік білім беру ұйымдарының білім алушылары үшін</w:t>
      </w:r>
    </w:p>
    <w:p w:rsidR="00CF441B" w:rsidRPr="00355BDE" w:rsidRDefault="00CF441B" w:rsidP="00355B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Мен басқа колледжде емес, дәл осы колледжде оқығанымды мақтан тұтамын</w:t>
      </w:r>
    </w:p>
    <w:p w:rsidR="00355BDE" w:rsidRDefault="00355BDE" w:rsidP="00355BD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55BDE">
        <w:rPr>
          <w:rFonts w:ascii="Times New Roman" w:hAnsi="Times New Roman" w:cs="Times New Roman"/>
          <w:b/>
          <w:sz w:val="24"/>
          <w:szCs w:val="24"/>
          <w:lang w:val="en-US"/>
        </w:rPr>
        <w:t>92%</w:t>
      </w:r>
    </w:p>
    <w:p w:rsidR="00355BDE" w:rsidRPr="00355BDE" w:rsidRDefault="00355BDE" w:rsidP="00355BD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42738">
        <w:rPr>
          <w:rFonts w:ascii="Times New Roman" w:hAnsi="Times New Roman" w:cs="Times New Roman"/>
          <w:b/>
          <w:sz w:val="24"/>
          <w:szCs w:val="24"/>
          <w:lang w:val="en-US"/>
        </w:rPr>
        <w:t>4%</w:t>
      </w:r>
      <w:r w:rsidRPr="00355B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55BDE" w:rsidRPr="00355BDE" w:rsidRDefault="00355BDE" w:rsidP="00355BD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сенімді емес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BDE">
        <w:rPr>
          <w:rFonts w:ascii="Times New Roman" w:hAnsi="Times New Roman" w:cs="Times New Roman"/>
          <w:b/>
          <w:sz w:val="24"/>
          <w:szCs w:val="24"/>
          <w:lang w:val="en-US"/>
        </w:rPr>
        <w:t>– 4%</w:t>
      </w:r>
    </w:p>
    <w:p w:rsidR="00CF441B" w:rsidRPr="00355BDE" w:rsidRDefault="00CF441B" w:rsidP="00355B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Маған оқу қиын болған кезде, мен әрқашан кураторға немесе кез келген оқытушыға жүгіне аламын</w:t>
      </w:r>
    </w:p>
    <w:p w:rsidR="00355BDE" w:rsidRPr="00355BDE" w:rsidRDefault="00355BDE" w:rsidP="00355BD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91%</w:t>
      </w:r>
    </w:p>
    <w:p w:rsidR="00355BDE" w:rsidRPr="00355BDE" w:rsidRDefault="00355BDE" w:rsidP="00355BD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Жоқ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5%</w:t>
      </w:r>
    </w:p>
    <w:p w:rsidR="00355BDE" w:rsidRPr="00355BDE" w:rsidRDefault="00355BDE" w:rsidP="00355BD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сенімді емес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4%</w:t>
      </w:r>
    </w:p>
    <w:p w:rsidR="00CF441B" w:rsidRPr="00355BDE" w:rsidRDefault="00CF441B" w:rsidP="00355B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Мен колледжде алатын білім деңгейіне ризамын</w:t>
      </w:r>
    </w:p>
    <w:p w:rsidR="00355BDE" w:rsidRDefault="00355BDE" w:rsidP="00355BD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b/>
          <w:sz w:val="24"/>
          <w:szCs w:val="24"/>
          <w:lang w:val="en-US"/>
        </w:rPr>
        <w:t>94%</w:t>
      </w:r>
    </w:p>
    <w:p w:rsidR="00355BDE" w:rsidRDefault="00355BDE" w:rsidP="00355BD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3%</w:t>
      </w:r>
    </w:p>
    <w:p w:rsidR="00355BDE" w:rsidRPr="00355BDE" w:rsidRDefault="00355BDE" w:rsidP="00355BD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сенімді емес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3%</w:t>
      </w:r>
    </w:p>
    <w:p w:rsidR="00CF441B" w:rsidRPr="00355BDE" w:rsidRDefault="00CF441B" w:rsidP="00355B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 xml:space="preserve">Оқу сабақтарының кестесі біздің колледжде ыңғайлы жасалған </w:t>
      </w:r>
    </w:p>
    <w:p w:rsidR="00355BDE" w:rsidRDefault="00355BDE" w:rsidP="00355BD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92%</w:t>
      </w:r>
    </w:p>
    <w:p w:rsidR="00355BDE" w:rsidRDefault="00355BDE" w:rsidP="00355BD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4%</w:t>
      </w:r>
    </w:p>
    <w:p w:rsidR="00355BDE" w:rsidRPr="00355BDE" w:rsidRDefault="00355BDE" w:rsidP="00355BD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сенімді емес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4%</w:t>
      </w:r>
    </w:p>
    <w:p w:rsidR="00CF441B" w:rsidRPr="00355BDE" w:rsidRDefault="00CF441B" w:rsidP="00355B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Мен студенттер мен мұғалімдер арасындағы қарым-қатынасты демократиялық деп атаймын</w:t>
      </w:r>
    </w:p>
    <w:p w:rsidR="00355BDE" w:rsidRDefault="00355BDE" w:rsidP="00355BD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91%</w:t>
      </w:r>
    </w:p>
    <w:p w:rsidR="00355BDE" w:rsidRDefault="00355BDE" w:rsidP="00355BD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4%</w:t>
      </w:r>
    </w:p>
    <w:p w:rsidR="00355BDE" w:rsidRPr="00355BDE" w:rsidRDefault="00355BDE" w:rsidP="00355BD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сенімді емес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5%</w:t>
      </w:r>
    </w:p>
    <w:p w:rsidR="00CF441B" w:rsidRPr="00355BDE" w:rsidRDefault="00CF441B" w:rsidP="00355B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Менің оқу пәндеріне (немесе) модульдерге деген қызығушылығымды педагогтар ескереді - маған қосымша тапсырмалар беріледі, менімен жеке жұмыс жүргізіледі және т. б.</w:t>
      </w:r>
    </w:p>
    <w:p w:rsidR="00355BDE" w:rsidRPr="00355BDE" w:rsidRDefault="00355BDE" w:rsidP="00355BD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86%</w:t>
      </w:r>
    </w:p>
    <w:p w:rsidR="00355BDE" w:rsidRDefault="00355BDE" w:rsidP="00355BD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7%</w:t>
      </w:r>
    </w:p>
    <w:p w:rsidR="00355BDE" w:rsidRPr="00355BDE" w:rsidRDefault="00355BDE" w:rsidP="00355BD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сенімді емес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7%</w:t>
      </w:r>
    </w:p>
    <w:p w:rsidR="00CF441B" w:rsidRPr="00355BDE" w:rsidRDefault="00CF441B" w:rsidP="00355B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Менің ойымша, колледжде дене шынықтыру мен спортқа, сыныптан тыс жұмыстарға, бос уақытқа көп көңіл бөлінеді</w:t>
      </w:r>
    </w:p>
    <w:p w:rsidR="00355BDE" w:rsidRPr="00355BDE" w:rsidRDefault="00355BDE" w:rsidP="00355BD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86%</w:t>
      </w:r>
    </w:p>
    <w:p w:rsidR="00355BDE" w:rsidRDefault="00355BDE" w:rsidP="00355BD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7%</w:t>
      </w:r>
    </w:p>
    <w:p w:rsidR="00355BDE" w:rsidRPr="00355BDE" w:rsidRDefault="00355BDE" w:rsidP="00355BD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сенімді емес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7%</w:t>
      </w:r>
    </w:p>
    <w:p w:rsidR="00CF441B" w:rsidRPr="00355BDE" w:rsidRDefault="00CF441B" w:rsidP="00355B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Барлық педагогтар педагогикалық этика нормаларын сақтайды.</w:t>
      </w:r>
    </w:p>
    <w:p w:rsidR="00355BDE" w:rsidRPr="00355BDE" w:rsidRDefault="00355BDE" w:rsidP="00355BD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95%</w:t>
      </w:r>
    </w:p>
    <w:p w:rsidR="00355BDE" w:rsidRDefault="00355BDE" w:rsidP="00355BD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2%</w:t>
      </w:r>
    </w:p>
    <w:p w:rsidR="00355BDE" w:rsidRPr="00355BDE" w:rsidRDefault="00355BDE" w:rsidP="00355BD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сенімді емес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3%</w:t>
      </w:r>
    </w:p>
    <w:p w:rsidR="00CF441B" w:rsidRPr="00355BDE" w:rsidRDefault="00CF441B" w:rsidP="00355B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Колледждің оқу процесінде заманауи технологияларға (интерактивті жабдықтар, компьютерлер, бейнефильмдер және т. б.) жеткілікті көңіл бөлінеді</w:t>
      </w:r>
    </w:p>
    <w:p w:rsidR="00355BDE" w:rsidRPr="00355BDE" w:rsidRDefault="00355BDE" w:rsidP="00355BD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94%</w:t>
      </w:r>
    </w:p>
    <w:p w:rsidR="00355BDE" w:rsidRDefault="00355BDE" w:rsidP="00355BD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3%</w:t>
      </w:r>
    </w:p>
    <w:p w:rsidR="00355BDE" w:rsidRPr="00355BDE" w:rsidRDefault="00355BDE" w:rsidP="00355BD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сенімді емес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3%</w:t>
      </w:r>
    </w:p>
    <w:p w:rsidR="00CF441B" w:rsidRPr="00355BDE" w:rsidRDefault="00CF441B" w:rsidP="00355B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Оқу үшін менде жеткілікті оқу әдебиеттері (оқулықтар, кітапханадағы кітаптар және т. б.), Интернетке қол жетімділік бар</w:t>
      </w:r>
    </w:p>
    <w:p w:rsidR="00355BDE" w:rsidRPr="00355BDE" w:rsidRDefault="00355BDE" w:rsidP="00355BD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95%</w:t>
      </w:r>
    </w:p>
    <w:p w:rsidR="00355BDE" w:rsidRDefault="00355BDE" w:rsidP="00355BD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2%</w:t>
      </w:r>
    </w:p>
    <w:p w:rsidR="00355BDE" w:rsidRPr="00355BDE" w:rsidRDefault="00355BDE" w:rsidP="00355BD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сенімді емес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3%</w:t>
      </w:r>
    </w:p>
    <w:p w:rsidR="00CF441B" w:rsidRDefault="00CF441B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>11.Мен колледжде өндірістік оқыту мен кәсіптік практиканы өткізуге қуаныштымын.</w:t>
      </w:r>
    </w:p>
    <w:p w:rsidR="00355BDE" w:rsidRPr="00355BDE" w:rsidRDefault="00355BDE" w:rsidP="00355BD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99%</w:t>
      </w:r>
    </w:p>
    <w:p w:rsidR="00355BDE" w:rsidRDefault="00355BDE" w:rsidP="00355BD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1%</w:t>
      </w:r>
    </w:p>
    <w:p w:rsidR="00355BDE" w:rsidRPr="00355BDE" w:rsidRDefault="00355BDE" w:rsidP="00355BD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сенімді емес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4F5A28" w:rsidRPr="004F5A2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CF441B" w:rsidRPr="00F21A44" w:rsidRDefault="00CF441B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441B" w:rsidRPr="00F21A44" w:rsidRDefault="00CF441B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b/>
          <w:sz w:val="24"/>
          <w:szCs w:val="24"/>
          <w:lang w:val="kk-KZ"/>
        </w:rPr>
        <w:t>Техникалық және кәсіптік білім беру ұйымдарының педагогтері үшін</w:t>
      </w:r>
    </w:p>
    <w:p w:rsidR="00355BDE" w:rsidRPr="00F8749D" w:rsidRDefault="00CF441B" w:rsidP="00F8749D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749D">
        <w:rPr>
          <w:rFonts w:ascii="Times New Roman" w:hAnsi="Times New Roman" w:cs="Times New Roman"/>
          <w:sz w:val="24"/>
          <w:szCs w:val="24"/>
          <w:lang w:val="kk-KZ"/>
        </w:rPr>
        <w:t xml:space="preserve">Сіз өзіңіздің кәсіби дайындығыңызға қанағаттанасыз ба </w:t>
      </w:r>
    </w:p>
    <w:p w:rsidR="00355BDE" w:rsidRPr="000D6B7B" w:rsidRDefault="00E57D9C" w:rsidP="000D6B7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6B7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иә – </w:t>
      </w:r>
      <w:r w:rsidRPr="000D6B7B">
        <w:rPr>
          <w:rFonts w:ascii="Times New Roman" w:hAnsi="Times New Roman" w:cs="Times New Roman"/>
          <w:b/>
          <w:sz w:val="24"/>
          <w:szCs w:val="24"/>
          <w:lang w:val="kk-KZ"/>
        </w:rPr>
        <w:t>100</w:t>
      </w:r>
      <w:r w:rsidRPr="000D6B7B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:rsidR="000D6B7B" w:rsidRPr="000D6B7B" w:rsidRDefault="000D6B7B" w:rsidP="000D6B7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жоқ -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</w:p>
    <w:p w:rsidR="00F8749D" w:rsidRPr="00F8749D" w:rsidRDefault="000D6B7B" w:rsidP="00F8749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7B">
        <w:rPr>
          <w:rFonts w:ascii="Times New Roman" w:hAnsi="Times New Roman" w:cs="Times New Roman"/>
          <w:sz w:val="24"/>
          <w:szCs w:val="24"/>
          <w:lang w:val="kk-KZ"/>
        </w:rPr>
        <w:t>шынымен емес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751C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6D751C">
        <w:rPr>
          <w:rFonts w:ascii="Times New Roman" w:hAnsi="Times New Roman" w:cs="Times New Roman"/>
          <w:b/>
          <w:sz w:val="24"/>
          <w:szCs w:val="24"/>
          <w:lang w:val="kk-KZ"/>
        </w:rPr>
        <w:t>%</w:t>
      </w:r>
    </w:p>
    <w:p w:rsidR="00355BDE" w:rsidRPr="00F8749D" w:rsidRDefault="00CF441B" w:rsidP="00F874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749D">
        <w:rPr>
          <w:rFonts w:ascii="Times New Roman" w:hAnsi="Times New Roman" w:cs="Times New Roman"/>
          <w:sz w:val="24"/>
          <w:szCs w:val="24"/>
          <w:lang w:val="kk-KZ"/>
        </w:rPr>
        <w:t>2. Сізге қандай іс-шаралар беру қиын</w:t>
      </w:r>
    </w:p>
    <w:p w:rsidR="000D6B7B" w:rsidRDefault="00CF441B" w:rsidP="000D6B7B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7B">
        <w:rPr>
          <w:rFonts w:ascii="Times New Roman" w:hAnsi="Times New Roman" w:cs="Times New Roman"/>
          <w:sz w:val="24"/>
          <w:szCs w:val="24"/>
          <w:lang w:val="kk-KZ"/>
        </w:rPr>
        <w:t xml:space="preserve">сабақ өткізу, </w:t>
      </w:r>
      <w:r w:rsidR="0022153B" w:rsidRPr="0022153B">
        <w:rPr>
          <w:rFonts w:ascii="Times New Roman" w:hAnsi="Times New Roman" w:cs="Times New Roman"/>
          <w:b/>
          <w:sz w:val="24"/>
          <w:szCs w:val="24"/>
          <w:lang w:val="kk-KZ"/>
        </w:rPr>
        <w:t>- 0</w:t>
      </w:r>
      <w:r w:rsidR="006D751C">
        <w:rPr>
          <w:rFonts w:ascii="Times New Roman" w:hAnsi="Times New Roman" w:cs="Times New Roman"/>
          <w:b/>
          <w:sz w:val="24"/>
          <w:szCs w:val="24"/>
          <w:lang w:val="kk-KZ"/>
        </w:rPr>
        <w:t>%</w:t>
      </w:r>
    </w:p>
    <w:p w:rsidR="000D6B7B" w:rsidRPr="000D6B7B" w:rsidRDefault="000D6B7B" w:rsidP="000D6B7B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BDE">
        <w:rPr>
          <w:rFonts w:ascii="Times New Roman" w:hAnsi="Times New Roman" w:cs="Times New Roman"/>
          <w:sz w:val="24"/>
          <w:szCs w:val="24"/>
          <w:lang w:val="kk-KZ"/>
        </w:rPr>
        <w:t>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уденттермен қарым-қатынас жасау - </w:t>
      </w:r>
      <w:r w:rsidRPr="00355B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2738">
        <w:rPr>
          <w:rFonts w:ascii="Times New Roman" w:hAnsi="Times New Roman" w:cs="Times New Roman"/>
          <w:b/>
          <w:sz w:val="24"/>
          <w:szCs w:val="24"/>
          <w:lang w:val="kk-KZ"/>
        </w:rPr>
        <w:t>4%</w:t>
      </w:r>
    </w:p>
    <w:p w:rsidR="000D6B7B" w:rsidRPr="000D6B7B" w:rsidRDefault="000D6B7B" w:rsidP="000D6B7B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жоспарлау</w:t>
      </w: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1427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8%</w:t>
      </w:r>
    </w:p>
    <w:p w:rsidR="000D6B7B" w:rsidRDefault="000D6B7B" w:rsidP="000D6B7B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7B">
        <w:rPr>
          <w:rFonts w:ascii="Times New Roman" w:hAnsi="Times New Roman" w:cs="Times New Roman"/>
          <w:sz w:val="24"/>
          <w:szCs w:val="24"/>
          <w:lang w:val="kk-KZ"/>
        </w:rPr>
        <w:t xml:space="preserve">оқытудың жаңа технологияларын қолдану – </w:t>
      </w:r>
      <w:r w:rsidRPr="000D6B7B">
        <w:rPr>
          <w:rFonts w:ascii="Times New Roman" w:hAnsi="Times New Roman" w:cs="Times New Roman"/>
          <w:b/>
          <w:sz w:val="24"/>
          <w:szCs w:val="24"/>
          <w:lang w:val="kk-KZ"/>
        </w:rPr>
        <w:t>12%</w:t>
      </w:r>
      <w:r w:rsidRPr="000D6B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5B08" w:rsidRPr="00F05B08" w:rsidRDefault="00F05B08" w:rsidP="00F05B0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7B">
        <w:rPr>
          <w:rFonts w:ascii="Times New Roman" w:hAnsi="Times New Roman" w:cs="Times New Roman"/>
          <w:sz w:val="24"/>
          <w:szCs w:val="24"/>
          <w:lang w:val="kk-KZ"/>
        </w:rPr>
        <w:t xml:space="preserve">басқалары </w:t>
      </w:r>
      <w:r w:rsidRPr="000D6B7B">
        <w:rPr>
          <w:rFonts w:ascii="Times New Roman" w:hAnsi="Times New Roman" w:cs="Times New Roman"/>
          <w:b/>
          <w:sz w:val="24"/>
          <w:szCs w:val="24"/>
          <w:lang w:val="kk-KZ"/>
        </w:rPr>
        <w:t>– 77%</w:t>
      </w:r>
      <w:r w:rsidRPr="000D6B7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F5A28" w:rsidRPr="000D6B7B" w:rsidRDefault="00CF441B" w:rsidP="00F874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3.Сіздің білім беру ұйымыңызда алқалы басқару мен оқу-әдістемелік жұмысты ұйымдастырудың қандай нысандары нәтижелі жүргізілуде </w:t>
      </w:r>
    </w:p>
    <w:p w:rsidR="004F5A28" w:rsidRDefault="00142738" w:rsidP="00F05B0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5B08">
        <w:rPr>
          <w:rFonts w:ascii="Times New Roman" w:hAnsi="Times New Roman" w:cs="Times New Roman"/>
          <w:sz w:val="24"/>
          <w:szCs w:val="24"/>
          <w:lang w:val="kk-KZ"/>
        </w:rPr>
        <w:t>педагогикалық кеңес -</w:t>
      </w:r>
      <w:r w:rsidRPr="00F05B08">
        <w:rPr>
          <w:rFonts w:ascii="Times New Roman" w:hAnsi="Times New Roman" w:cs="Times New Roman"/>
          <w:b/>
          <w:sz w:val="24"/>
          <w:szCs w:val="24"/>
          <w:lang w:val="kk-KZ"/>
        </w:rPr>
        <w:t>58%</w:t>
      </w:r>
      <w:r w:rsidRPr="00F05B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5B08" w:rsidRPr="00F05B08" w:rsidRDefault="00F05B08" w:rsidP="00F05B0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>әдістемелік кеңес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пәндік және циклдік комиссиялар - </w:t>
      </w:r>
      <w:r w:rsidRPr="00142738">
        <w:rPr>
          <w:rFonts w:ascii="Times New Roman" w:hAnsi="Times New Roman" w:cs="Times New Roman"/>
          <w:b/>
          <w:sz w:val="24"/>
          <w:szCs w:val="24"/>
          <w:lang w:val="kk-KZ"/>
        </w:rPr>
        <w:t>27%</w:t>
      </w:r>
    </w:p>
    <w:p w:rsidR="00F05B08" w:rsidRDefault="00F05B08" w:rsidP="00F05B0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кафедралар, бөлімшелер, -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6D751C">
        <w:rPr>
          <w:rFonts w:ascii="Times New Roman" w:hAnsi="Times New Roman" w:cs="Times New Roman"/>
          <w:b/>
          <w:sz w:val="24"/>
          <w:szCs w:val="24"/>
          <w:lang w:val="kk-KZ"/>
        </w:rPr>
        <w:t>%</w:t>
      </w:r>
    </w:p>
    <w:p w:rsidR="00F05B08" w:rsidRDefault="00F05B08" w:rsidP="00F05B0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бірлестіктер, -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6D751C">
        <w:rPr>
          <w:rFonts w:ascii="Times New Roman" w:hAnsi="Times New Roman" w:cs="Times New Roman"/>
          <w:b/>
          <w:sz w:val="24"/>
          <w:szCs w:val="24"/>
          <w:lang w:val="kk-KZ"/>
        </w:rPr>
        <w:t>%</w:t>
      </w:r>
    </w:p>
    <w:p w:rsidR="00F05B08" w:rsidRDefault="00F05B08" w:rsidP="00F05B0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шығармашылық проблемалық топтар, -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6D751C">
        <w:rPr>
          <w:rFonts w:ascii="Times New Roman" w:hAnsi="Times New Roman" w:cs="Times New Roman"/>
          <w:b/>
          <w:sz w:val="24"/>
          <w:szCs w:val="24"/>
          <w:lang w:val="kk-KZ"/>
        </w:rPr>
        <w:t>%</w:t>
      </w:r>
    </w:p>
    <w:p w:rsidR="00F05B08" w:rsidRPr="0022153B" w:rsidRDefault="00F05B08" w:rsidP="00F05B0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ғылыми-практикалық конференциялар, педчитениялар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6D751C">
        <w:rPr>
          <w:rFonts w:ascii="Times New Roman" w:hAnsi="Times New Roman" w:cs="Times New Roman"/>
          <w:b/>
          <w:sz w:val="24"/>
          <w:szCs w:val="24"/>
          <w:lang w:val="kk-KZ"/>
        </w:rPr>
        <w:t>%</w:t>
      </w:r>
    </w:p>
    <w:p w:rsidR="00F05B08" w:rsidRPr="0022153B" w:rsidRDefault="00F05B08" w:rsidP="00F05B0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шығармашылық есептер, -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6D751C">
        <w:rPr>
          <w:rFonts w:ascii="Times New Roman" w:hAnsi="Times New Roman" w:cs="Times New Roman"/>
          <w:b/>
          <w:sz w:val="24"/>
          <w:szCs w:val="24"/>
          <w:lang w:val="kk-KZ"/>
        </w:rPr>
        <w:t>%</w:t>
      </w:r>
    </w:p>
    <w:p w:rsidR="00F05B08" w:rsidRDefault="00F05B08" w:rsidP="00F05B0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семинарлар, </w:t>
      </w:r>
      <w:r w:rsidRPr="00142738">
        <w:rPr>
          <w:rFonts w:ascii="Times New Roman" w:hAnsi="Times New Roman" w:cs="Times New Roman"/>
          <w:sz w:val="24"/>
          <w:szCs w:val="24"/>
          <w:lang w:val="kk-KZ"/>
        </w:rPr>
        <w:tab/>
        <w:t xml:space="preserve">озық тәжірибе мектептері, -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6D751C">
        <w:rPr>
          <w:rFonts w:ascii="Times New Roman" w:hAnsi="Times New Roman" w:cs="Times New Roman"/>
          <w:b/>
          <w:sz w:val="24"/>
          <w:szCs w:val="24"/>
          <w:lang w:val="kk-KZ"/>
        </w:rPr>
        <w:t>%</w:t>
      </w:r>
    </w:p>
    <w:p w:rsidR="00F05B08" w:rsidRDefault="00F05B08" w:rsidP="00F05B0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жас педагог мектептері, -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6D751C">
        <w:rPr>
          <w:rFonts w:ascii="Times New Roman" w:hAnsi="Times New Roman" w:cs="Times New Roman"/>
          <w:b/>
          <w:sz w:val="24"/>
          <w:szCs w:val="24"/>
          <w:lang w:val="kk-KZ"/>
        </w:rPr>
        <w:t>%</w:t>
      </w:r>
    </w:p>
    <w:p w:rsidR="00F05B08" w:rsidRPr="00F05B08" w:rsidRDefault="00F05B08" w:rsidP="00F05B0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басқалары – </w:t>
      </w:r>
      <w:r w:rsidRPr="00142738">
        <w:rPr>
          <w:rFonts w:ascii="Times New Roman" w:hAnsi="Times New Roman" w:cs="Times New Roman"/>
          <w:b/>
          <w:sz w:val="24"/>
          <w:szCs w:val="24"/>
          <w:lang w:val="kk-KZ"/>
        </w:rPr>
        <w:t>15%</w:t>
      </w:r>
    </w:p>
    <w:p w:rsidR="004F5A28" w:rsidRPr="00F05B08" w:rsidRDefault="00CF441B" w:rsidP="00F05B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5B08">
        <w:rPr>
          <w:rFonts w:ascii="Times New Roman" w:hAnsi="Times New Roman" w:cs="Times New Roman"/>
          <w:sz w:val="24"/>
          <w:szCs w:val="24"/>
          <w:lang w:val="kk-KZ"/>
        </w:rPr>
        <w:t xml:space="preserve">4. Өзіңіздің кәсіби біліміңіз бен дағдыларыңыздың біліктілігін қандай формада арттырасыз </w:t>
      </w:r>
    </w:p>
    <w:p w:rsidR="004F5A28" w:rsidRDefault="00CF441B" w:rsidP="00F05B0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5B08">
        <w:rPr>
          <w:rFonts w:ascii="Times New Roman" w:hAnsi="Times New Roman" w:cs="Times New Roman"/>
          <w:sz w:val="24"/>
          <w:szCs w:val="24"/>
          <w:lang w:val="kk-KZ"/>
        </w:rPr>
        <w:t>өзін-өзі тәрбиелеу</w:t>
      </w:r>
      <w:r w:rsidR="00142738" w:rsidRPr="00F05B08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142738" w:rsidRPr="0022153B">
        <w:rPr>
          <w:rFonts w:ascii="Times New Roman" w:hAnsi="Times New Roman" w:cs="Times New Roman"/>
          <w:b/>
          <w:sz w:val="24"/>
          <w:szCs w:val="24"/>
          <w:lang w:val="kk-KZ"/>
        </w:rPr>
        <w:t>12%</w:t>
      </w:r>
    </w:p>
    <w:p w:rsidR="00055760" w:rsidRDefault="00055760" w:rsidP="00F05B0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семинар-практикум -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42%</w:t>
      </w:r>
    </w:p>
    <w:p w:rsidR="00055760" w:rsidRDefault="00055760" w:rsidP="00F05B0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озық тәжірибе мектеб, -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8%</w:t>
      </w:r>
    </w:p>
    <w:p w:rsidR="00055760" w:rsidRDefault="00055760" w:rsidP="00F05B0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жас педагог мектеб, -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4%</w:t>
      </w: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55760" w:rsidRDefault="00055760" w:rsidP="00F05B0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шығармашылық топтар -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4%</w:t>
      </w:r>
    </w:p>
    <w:p w:rsidR="00055760" w:rsidRDefault="00055760" w:rsidP="00F05B0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пәндік және циклдік комиссиялар -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4%</w:t>
      </w:r>
    </w:p>
    <w:p w:rsidR="00055760" w:rsidRDefault="00055760" w:rsidP="00F05B0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>кафедралар,бөлімшелер -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6D751C">
        <w:rPr>
          <w:rFonts w:ascii="Times New Roman" w:hAnsi="Times New Roman" w:cs="Times New Roman"/>
          <w:b/>
          <w:sz w:val="24"/>
          <w:szCs w:val="24"/>
          <w:lang w:val="kk-KZ"/>
        </w:rPr>
        <w:t>%</w:t>
      </w:r>
    </w:p>
    <w:p w:rsidR="00055760" w:rsidRDefault="00055760" w:rsidP="00F05B0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бірлестіктер -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8%</w:t>
      </w:r>
    </w:p>
    <w:p w:rsidR="00055760" w:rsidRPr="00F05B08" w:rsidRDefault="00055760" w:rsidP="00F05B0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2738">
        <w:rPr>
          <w:rFonts w:ascii="Times New Roman" w:hAnsi="Times New Roman" w:cs="Times New Roman"/>
          <w:sz w:val="24"/>
          <w:szCs w:val="24"/>
          <w:lang w:val="kk-KZ"/>
        </w:rPr>
        <w:t xml:space="preserve">басқалар – </w:t>
      </w:r>
      <w:r w:rsidRPr="0022153B">
        <w:rPr>
          <w:rFonts w:ascii="Times New Roman" w:hAnsi="Times New Roman" w:cs="Times New Roman"/>
          <w:b/>
          <w:sz w:val="24"/>
          <w:szCs w:val="24"/>
          <w:lang w:val="kk-KZ"/>
        </w:rPr>
        <w:t>19%</w:t>
      </w:r>
    </w:p>
    <w:p w:rsidR="004F5A28" w:rsidRDefault="004F5A28" w:rsidP="0022153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153B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CF441B"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Әкімшіліктен қандай мәселелер бойынша кеңес алдыңыз </w:t>
      </w:r>
    </w:p>
    <w:p w:rsidR="000D6B7B" w:rsidRDefault="00F358EE" w:rsidP="00F358E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D6B7B" w:rsidRPr="000D6B7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білім алушылардың психологиялық-педагогикалық ерекшеліктері - </w:t>
      </w:r>
      <w:r w:rsidR="000D6B7B"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8%</w:t>
      </w:r>
    </w:p>
    <w:p w:rsidR="0022153B" w:rsidRPr="0022153B" w:rsidRDefault="00F358EE" w:rsidP="00F358E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2153B" w:rsidRPr="002215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сабақ түрлері - </w:t>
      </w:r>
      <w:r w:rsidR="0022153B"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8%</w:t>
      </w:r>
    </w:p>
    <w:p w:rsidR="0022153B" w:rsidRPr="000D6B7B" w:rsidRDefault="00F358EE" w:rsidP="00F358E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2153B" w:rsidRPr="000D6B7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студенттердің оқу қызметін ұйымдастырудың формалары -</w:t>
      </w:r>
      <w:r w:rsidR="006D75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2153B"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4%</w:t>
      </w:r>
    </w:p>
    <w:p w:rsidR="0022153B" w:rsidRPr="0022153B" w:rsidRDefault="00F358EE" w:rsidP="00F358E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2153B" w:rsidRPr="002215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әдістері мен әдістері - </w:t>
      </w:r>
      <w:r w:rsidR="0022153B"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0%</w:t>
      </w:r>
    </w:p>
    <w:p w:rsidR="0022153B" w:rsidRPr="0022153B" w:rsidRDefault="00F358EE" w:rsidP="00F358E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2153B" w:rsidRPr="002215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педагогикалық этика - </w:t>
      </w:r>
      <w:r w:rsidR="0022153B"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0%</w:t>
      </w:r>
    </w:p>
    <w:p w:rsidR="0022153B" w:rsidRPr="0022153B" w:rsidRDefault="00F358EE" w:rsidP="00F358E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2153B" w:rsidRPr="002215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оқу сабақтарын талдау және өзін-өзі талдау - </w:t>
      </w:r>
      <w:r w:rsidR="0022153B"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23%</w:t>
      </w:r>
    </w:p>
    <w:p w:rsidR="0022153B" w:rsidRPr="0022153B" w:rsidRDefault="00F358EE" w:rsidP="00F358E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2153B" w:rsidRPr="002215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оқу-әдістемелік материал әзірлеу -</w:t>
      </w:r>
      <w:r w:rsidR="0022153B"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19%</w:t>
      </w:r>
    </w:p>
    <w:p w:rsidR="0022153B" w:rsidRPr="0022153B" w:rsidRDefault="00F358EE" w:rsidP="00F358E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2153B" w:rsidRPr="002215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басқалар -</w:t>
      </w:r>
      <w:r w:rsidR="0022153B" w:rsidRPr="0022153B">
        <w:rPr>
          <w:lang w:val="kk-KZ"/>
        </w:rPr>
        <w:t xml:space="preserve"> </w:t>
      </w:r>
      <w:r w:rsidR="0022153B"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38%</w:t>
      </w:r>
    </w:p>
    <w:p w:rsidR="004F5A28" w:rsidRPr="00F358EE" w:rsidRDefault="00CF441B" w:rsidP="00F358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7. Білім беру ұйымының оқу-әдістемелік жұмысының ұйымдастырылуы мен нәтижелілігін қалай бағалайсыз </w:t>
      </w:r>
    </w:p>
    <w:p w:rsidR="00F358EE" w:rsidRDefault="00F358EE" w:rsidP="00F358E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Қанағаттандырады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Pr="00F35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96%</w:t>
      </w:r>
    </w:p>
    <w:p w:rsidR="00F358EE" w:rsidRPr="00F358EE" w:rsidRDefault="00F358EE" w:rsidP="00F358E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Қанағаттандырмайды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F35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358EE" w:rsidRPr="00F358EE" w:rsidRDefault="00F358EE" w:rsidP="00F358E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жауап беруге қиналамын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F35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4%</w:t>
      </w:r>
    </w:p>
    <w:p w:rsidR="004F5A28" w:rsidRDefault="00CF441B" w:rsidP="00F358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>8. Оқу-әдістемелік жұмысты ұйымдастыруда және нәтижелілікте сізді не қанағаттандырмайды</w:t>
      </w:r>
    </w:p>
    <w:p w:rsidR="006D751C" w:rsidRDefault="006D751C" w:rsidP="006D751C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Қанағаттандырады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Pr="00F35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96%</w:t>
      </w:r>
    </w:p>
    <w:p w:rsidR="006D751C" w:rsidRPr="00F358EE" w:rsidRDefault="006D751C" w:rsidP="006D751C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Қанағаттандырмайды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F35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6D751C" w:rsidRPr="00F358EE" w:rsidRDefault="006D751C" w:rsidP="006D751C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жауап беруге қиналамын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F35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4%</w:t>
      </w:r>
    </w:p>
    <w:p w:rsidR="00CF441B" w:rsidRDefault="00CF441B" w:rsidP="00F358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>10.Сіздерде қандай кәсіби шеберлік сайыстар өткізіледі</w:t>
      </w:r>
    </w:p>
    <w:p w:rsidR="006D751C" w:rsidRPr="00F358EE" w:rsidRDefault="006D751C" w:rsidP="006D751C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Worldskills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90</w:t>
      </w:r>
      <w:r w:rsidRPr="00F358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</w:p>
    <w:p w:rsidR="006D751C" w:rsidRPr="00F358EE" w:rsidRDefault="006D751C" w:rsidP="006D751C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F358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62%</w:t>
      </w:r>
    </w:p>
    <w:p w:rsidR="006D751C" w:rsidRPr="00F358EE" w:rsidRDefault="006D751C" w:rsidP="006D751C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шеберлік</w:t>
      </w:r>
      <w:proofErr w:type="spellEnd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F358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38%</w:t>
      </w:r>
    </w:p>
    <w:p w:rsidR="006D751C" w:rsidRPr="00F358EE" w:rsidRDefault="006D751C" w:rsidP="006D751C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Үздік</w:t>
      </w:r>
      <w:proofErr w:type="spellEnd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педагог,Үздік</w:t>
      </w:r>
      <w:proofErr w:type="spellEnd"/>
      <w:proofErr w:type="gramEnd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куратор,Үздік</w:t>
      </w:r>
      <w:proofErr w:type="spellEnd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өндірістік</w:t>
      </w:r>
      <w:proofErr w:type="spellEnd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оқыту</w:t>
      </w:r>
      <w:proofErr w:type="spellEnd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шебері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F358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57%</w:t>
      </w:r>
    </w:p>
    <w:p w:rsidR="006D751C" w:rsidRDefault="006D751C" w:rsidP="00F358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5A28" w:rsidRDefault="00CF441B" w:rsidP="006D751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>13.Осы білім беру ұйымындағы білім алушылармен жұмысыңызда қандай жаңа оқыту технологияларын қолданасыз</w:t>
      </w:r>
    </w:p>
    <w:p w:rsidR="006D751C" w:rsidRPr="00F358EE" w:rsidRDefault="006D751C" w:rsidP="006D751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48%</w:t>
      </w:r>
    </w:p>
    <w:p w:rsidR="006D751C" w:rsidRPr="00F358EE" w:rsidRDefault="006D751C" w:rsidP="006D751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38%</w:t>
      </w:r>
    </w:p>
    <w:p w:rsidR="006D751C" w:rsidRPr="00F358EE" w:rsidRDefault="006D751C" w:rsidP="006D751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деңгейлік</w:t>
      </w:r>
      <w:proofErr w:type="spellEnd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52%</w:t>
      </w:r>
    </w:p>
    <w:p w:rsidR="00CF441B" w:rsidRPr="006D751C" w:rsidRDefault="006D751C" w:rsidP="006D751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58EE"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52%</w:t>
      </w:r>
    </w:p>
    <w:p w:rsidR="004F5A28" w:rsidRDefault="00CF441B" w:rsidP="006D751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>14.Оқу-әдістемелік қызмет ұсынған педагогикалық кеңестер, семинарлар, конференциялар тақырыптары сіздің білім беру қажетті</w:t>
      </w:r>
      <w:r w:rsidR="006D751C">
        <w:rPr>
          <w:rFonts w:ascii="Times New Roman" w:hAnsi="Times New Roman" w:cs="Times New Roman"/>
          <w:sz w:val="24"/>
          <w:szCs w:val="24"/>
          <w:lang w:val="kk-KZ"/>
        </w:rPr>
        <w:t>ліктеріңізге сәйкес келе ме?</w:t>
      </w:r>
    </w:p>
    <w:p w:rsidR="006D751C" w:rsidRPr="006D751C" w:rsidRDefault="006D751C" w:rsidP="006D751C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Иә –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96</w:t>
      </w:r>
      <w:r>
        <w:rPr>
          <w:rFonts w:ascii="Times New Roman" w:hAnsi="Times New Roman" w:cs="Times New Roman"/>
          <w:b/>
          <w:sz w:val="24"/>
          <w:szCs w:val="24"/>
        </w:rPr>
        <w:t>%</w:t>
      </w:r>
    </w:p>
    <w:p w:rsidR="006D751C" w:rsidRPr="006D751C" w:rsidRDefault="006D751C" w:rsidP="006D751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D751C">
        <w:rPr>
          <w:rFonts w:ascii="Times New Roman" w:eastAsia="Times New Roman" w:hAnsi="Times New Roman" w:cs="Times New Roman"/>
          <w:color w:val="000000"/>
          <w:sz w:val="24"/>
          <w:szCs w:val="24"/>
        </w:rPr>
        <w:t>Жоқ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0%</w:t>
      </w:r>
    </w:p>
    <w:p w:rsidR="006D751C" w:rsidRPr="006D751C" w:rsidRDefault="006D751C" w:rsidP="006D751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D751C">
        <w:rPr>
          <w:rFonts w:ascii="Times New Roman" w:eastAsia="Times New Roman" w:hAnsi="Times New Roman" w:cs="Times New Roman"/>
          <w:color w:val="000000"/>
          <w:sz w:val="24"/>
          <w:szCs w:val="24"/>
        </w:rPr>
        <w:t>мүлдем</w:t>
      </w:r>
      <w:proofErr w:type="spellEnd"/>
      <w:r w:rsidRPr="006D7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51C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D7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4%</w:t>
      </w:r>
    </w:p>
    <w:p w:rsidR="00CF441B" w:rsidRDefault="00CF441B" w:rsidP="006D751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15.Әдетте, сіздің білім беру ұйымыңызда білім беру бағдарламалары қалай жасалады </w:t>
      </w:r>
      <w:r w:rsidR="0014273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F8749D" w:rsidRPr="00F8749D" w:rsidRDefault="00F8749D" w:rsidP="00F8749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1276" w:hanging="28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8749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 білім беру бағдарламасын дербес әзірлейді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F87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32%</w:t>
      </w:r>
    </w:p>
    <w:p w:rsidR="00F8749D" w:rsidRPr="00F8749D" w:rsidRDefault="00F8749D" w:rsidP="00F8749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1276" w:hanging="28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8749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 әдіскердің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F87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4%</w:t>
      </w:r>
    </w:p>
    <w:p w:rsidR="00F8749D" w:rsidRPr="00F8749D" w:rsidRDefault="00F8749D" w:rsidP="00F8749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1276" w:hanging="28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8749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тәлімгердің көмегімен бағдарламаны әзірлейді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F87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4%</w:t>
      </w:r>
    </w:p>
    <w:p w:rsidR="00F8749D" w:rsidRPr="00F8749D" w:rsidRDefault="00F8749D" w:rsidP="00F8749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1276" w:hanging="28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8749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 білім беру бағдарламасын әзірлеуге қатыспайды, басқа адамдар әзірлеген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бағдарлама бойынша жұмыс – </w:t>
      </w:r>
      <w:r w:rsidRPr="00F87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0%</w:t>
      </w:r>
    </w:p>
    <w:p w:rsidR="00F8749D" w:rsidRPr="00F8749D" w:rsidRDefault="00F8749D" w:rsidP="00F8749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1276" w:hanging="28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8749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бағдарламаны педагогтар тобы әзірлейді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F87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44</w:t>
      </w:r>
      <w:r w:rsidRPr="00F87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%</w:t>
      </w:r>
    </w:p>
    <w:p w:rsidR="00F8749D" w:rsidRPr="00F8749D" w:rsidRDefault="00F8749D" w:rsidP="00F8749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1276" w:hanging="28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8749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басқалары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F87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16%</w:t>
      </w: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P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749D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749D" w:rsidRPr="00F21A44" w:rsidRDefault="00F8749D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F441B" w:rsidRPr="00F21A44" w:rsidRDefault="00CF441B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Жұмыс берушілер, кәсіптік практика базаларының басшылары үшін</w:t>
      </w:r>
    </w:p>
    <w:p w:rsidR="00CF441B" w:rsidRPr="00F21A44" w:rsidRDefault="00CF441B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3A23" w:rsidRDefault="00CF441B" w:rsidP="00EA1DD3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1.Кәсіпорындардың, практика базаларының техникалық және кәсіптік, орта білімнен кейінгі білім беру ұйымдарымен өзара іс-қимылының негізгі бағыттары (қатысу түрі) </w:t>
      </w:r>
    </w:p>
    <w:p w:rsidR="00EA1DD3" w:rsidRPr="00E43A23" w:rsidRDefault="00E43A23" w:rsidP="00E43A2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әрекет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EA1DD3"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40%</w:t>
      </w:r>
    </w:p>
    <w:p w:rsidR="00E43A23" w:rsidRPr="00E43A23" w:rsidRDefault="00E43A23" w:rsidP="00E43A2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тағылымдамалары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орындар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0%</w:t>
      </w:r>
    </w:p>
    <w:p w:rsidR="00E43A23" w:rsidRPr="00E43A23" w:rsidRDefault="00E43A23" w:rsidP="00E43A2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бағдарламаларын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келісу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20%</w:t>
      </w:r>
    </w:p>
    <w:p w:rsidR="00E43A23" w:rsidRPr="00E43A23" w:rsidRDefault="00E43A23" w:rsidP="00E43A2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60%</w:t>
      </w:r>
    </w:p>
    <w:p w:rsidR="00E43A23" w:rsidRPr="00E43A23" w:rsidRDefault="00E43A23" w:rsidP="00E43A2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кадрлар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даярлаудың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ық-техникалық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жетілдіру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20%</w:t>
      </w:r>
    </w:p>
    <w:p w:rsidR="00E43A23" w:rsidRPr="00E43A23" w:rsidRDefault="00E43A23" w:rsidP="00E43A2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колледж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түлектерін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жұмысқа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орналастыру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60%</w:t>
      </w:r>
    </w:p>
    <w:p w:rsidR="00E43A23" w:rsidRPr="00E43A23" w:rsidRDefault="00E43A23" w:rsidP="00E43A2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ресурстарда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ақпаратты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орналастыру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0%</w:t>
      </w:r>
    </w:p>
    <w:p w:rsidR="00E43A23" w:rsidRDefault="00CF441B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2.Кәсіпорындар, практика базалары және техникалық және кәсіптік, орта білімнен кейінгі білім беру ұйымдары арасындағы өзара іс-қимыл және кері байланыс деңгейі </w:t>
      </w:r>
    </w:p>
    <w:p w:rsidR="00E43A23" w:rsidRPr="00E43A23" w:rsidRDefault="00E43A23" w:rsidP="00E43A2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өте жоғары деңгей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60%</w:t>
      </w:r>
    </w:p>
    <w:p w:rsidR="00E43A23" w:rsidRPr="00E43A23" w:rsidRDefault="00E43A23" w:rsidP="00E43A2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тұрақты байланыстар бар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20%</w:t>
      </w:r>
    </w:p>
    <w:p w:rsidR="00E43A23" w:rsidRPr="00E43A23" w:rsidRDefault="00E43A23" w:rsidP="00E43A2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жақсы байланыстар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40%</w:t>
      </w:r>
    </w:p>
    <w:p w:rsidR="00E43A23" w:rsidRPr="00E43A23" w:rsidRDefault="00E43A23" w:rsidP="00E43A2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мерзімді байланыстар, басқалары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0%</w:t>
      </w:r>
    </w:p>
    <w:p w:rsidR="00CF441B" w:rsidRDefault="00CF441B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3.Техникалық және кәсіптік, орта білімнен кейінгі білім беруді ұйымдастыруды басқару тиімділігі </w:t>
      </w:r>
    </w:p>
    <w:p w:rsidR="00E43A23" w:rsidRPr="00E43A23" w:rsidRDefault="00E43A23" w:rsidP="00E43A2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басқарудың өте жоғары тиімділігі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100%</w:t>
      </w:r>
    </w:p>
    <w:p w:rsidR="00E43A23" w:rsidRPr="00E43A23" w:rsidRDefault="00E43A23" w:rsidP="00E43A2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басқарудың жоғары тиімділігі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0%</w:t>
      </w:r>
    </w:p>
    <w:p w:rsidR="00E43A23" w:rsidRPr="00E43A23" w:rsidRDefault="00E43A23" w:rsidP="00E43A2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басқарудың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тиімділігі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0%</w:t>
      </w:r>
    </w:p>
    <w:p w:rsidR="00E43A23" w:rsidRDefault="00CF441B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4.Техникалық және кәсіптік, орта білімнен кейінгі білім беру ұйымдарын басқару тиімділігін арттыруға әсер ететін факторлар </w:t>
      </w:r>
    </w:p>
    <w:p w:rsidR="00E43A23" w:rsidRPr="00E43A23" w:rsidRDefault="00E43A23" w:rsidP="00E43A23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материалдық-техникалық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60%</w:t>
      </w:r>
    </w:p>
    <w:p w:rsidR="00E43A23" w:rsidRPr="00E43A23" w:rsidRDefault="00E43A23" w:rsidP="00E43A23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қаржылық және ақпараттық құралдар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60%</w:t>
      </w:r>
    </w:p>
    <w:p w:rsidR="00E43A23" w:rsidRPr="00E43A23" w:rsidRDefault="00E43A23" w:rsidP="00E43A23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әкімшілік-басқару персоналының сапалы жұмысы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40%</w:t>
      </w:r>
    </w:p>
    <w:p w:rsidR="00E43A23" w:rsidRPr="00E43A23" w:rsidRDefault="00E43A23" w:rsidP="00E43A23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педагогикалық құрамның кадрлық әлеуеті, басқалары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20%</w:t>
      </w:r>
    </w:p>
    <w:p w:rsidR="00E43A23" w:rsidRDefault="00CF441B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>5.Техникалық және кәсіптік, орта білімнен кейінгі білім беру ұйымдарында білікті кадрларды даярлау сапасына қанағаттану дәрежесі</w:t>
      </w:r>
    </w:p>
    <w:p w:rsidR="00E43A23" w:rsidRPr="00E43A23" w:rsidRDefault="00E43A23" w:rsidP="00E43A2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толық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қанағаттандырылған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80%</w:t>
      </w:r>
    </w:p>
    <w:p w:rsidR="00E43A23" w:rsidRPr="00E43A23" w:rsidRDefault="00E43A23" w:rsidP="00E43A2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қанағаттандырылған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20%</w:t>
      </w:r>
    </w:p>
    <w:p w:rsidR="00E43A23" w:rsidRPr="00E43A23" w:rsidRDefault="00E43A23" w:rsidP="00E43A2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қанағаттандырылмаған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0%</w:t>
      </w:r>
    </w:p>
    <w:p w:rsidR="00CF441B" w:rsidRDefault="00CF441B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6.Техникалық және кәсіптік, орта білімнен кейінгі білім беру ұйымдарында оқуды аяқтаған кадрлардың кәсіби құзыреттері қажетті білім мен дағдыларға сәйкес келеді </w:t>
      </w:r>
    </w:p>
    <w:p w:rsidR="00E43A23" w:rsidRPr="00E43A23" w:rsidRDefault="00E43A23" w:rsidP="00E43A23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сәйкес келеді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100%</w:t>
      </w:r>
    </w:p>
    <w:p w:rsidR="00E43A23" w:rsidRPr="00E43A23" w:rsidRDefault="00E43A23" w:rsidP="00E43A23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сәйкес келмейді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0%</w:t>
      </w:r>
    </w:p>
    <w:p w:rsidR="00E43A23" w:rsidRPr="00E43A23" w:rsidRDefault="00E43A23" w:rsidP="00E43A23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мүлдем емес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0%</w:t>
      </w:r>
    </w:p>
    <w:p w:rsidR="00CF441B" w:rsidRDefault="00CF441B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7.Техникалық және кәсіптік, орта білімнен кейінгі білім беру ұйымдарын материалдық-техникалық жарақтандырудың саланы дамытудың қазіргі заманғы талаптарына сәйкестігі </w:t>
      </w:r>
    </w:p>
    <w:p w:rsidR="00E43A23" w:rsidRPr="00E43A23" w:rsidRDefault="00E43A23" w:rsidP="00E43A23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сәйкес келеді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80%</w:t>
      </w:r>
    </w:p>
    <w:p w:rsidR="00E43A23" w:rsidRPr="00E43A23" w:rsidRDefault="00E43A23" w:rsidP="00E43A23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ішінара сәйкес келеді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20%</w:t>
      </w:r>
    </w:p>
    <w:p w:rsidR="00E43A23" w:rsidRPr="00832711" w:rsidRDefault="00E43A23" w:rsidP="0083271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келмейді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0%</w:t>
      </w:r>
    </w:p>
    <w:p w:rsidR="00CF441B" w:rsidRDefault="00CF441B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8.Жұмысқа орналасу кезінде техникалық және кәсіптік, орта білімнен кейінгі білім беру ұйымының түлегі алған мамандық, жұмыс берушінің пікірінше, оның бәсекелестік артықшылығы болып табылады </w:t>
      </w:r>
    </w:p>
    <w:p w:rsidR="00832711" w:rsidRPr="00832711" w:rsidRDefault="00832711" w:rsidP="00832711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val="kk-KZ"/>
        </w:rPr>
        <w:t>иә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80%</w:t>
      </w:r>
    </w:p>
    <w:p w:rsidR="00832711" w:rsidRPr="00832711" w:rsidRDefault="00832711" w:rsidP="00832711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val="kk-KZ"/>
        </w:rPr>
        <w:t>жоқ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20%</w:t>
      </w:r>
    </w:p>
    <w:p w:rsidR="00832711" w:rsidRPr="00832711" w:rsidRDefault="00832711" w:rsidP="00832711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val="kk-KZ"/>
        </w:rPr>
        <w:t>мүлдем емес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20%</w:t>
      </w:r>
    </w:p>
    <w:p w:rsidR="00CF441B" w:rsidRDefault="00CF441B" w:rsidP="00CF44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9.Техникалық және кәсіптік, орта білімнен кейінгі білім беру жүйесін дамытудағы проблемалар </w:t>
      </w:r>
    </w:p>
    <w:p w:rsidR="00832711" w:rsidRPr="00832711" w:rsidRDefault="00832711" w:rsidP="00832711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тиімсіз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басқару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40%</w:t>
      </w:r>
    </w:p>
    <w:p w:rsidR="00832711" w:rsidRPr="00832711" w:rsidRDefault="00832711" w:rsidP="00832711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білім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ұйымдарын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басқарудың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пәрменді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нысандары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әдістерін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әлсіз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20%</w:t>
      </w:r>
    </w:p>
    <w:p w:rsidR="00832711" w:rsidRPr="00832711" w:rsidRDefault="00832711" w:rsidP="00832711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экономиканы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кадрлық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ету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мәселелерінде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органдар</w:t>
      </w:r>
      <w:proofErr w:type="spellEnd"/>
    </w:p>
    <w:p w:rsidR="00832711" w:rsidRPr="00832711" w:rsidRDefault="00832711" w:rsidP="00832711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кәсіпорындар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20%</w:t>
      </w:r>
    </w:p>
    <w:p w:rsidR="00832711" w:rsidRPr="00832711" w:rsidRDefault="00832711" w:rsidP="00832711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салалық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қауымдастықтар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арасындағы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ведомствоаралық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өзара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іс-қимылдың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жеткіліксіздігі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80%</w:t>
      </w:r>
    </w:p>
    <w:p w:rsidR="00832711" w:rsidRPr="00832711" w:rsidRDefault="00832711" w:rsidP="00832711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бағдарламаларын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жоспа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әзірлеудегі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0%</w:t>
      </w:r>
    </w:p>
    <w:p w:rsidR="00832711" w:rsidRPr="00832711" w:rsidRDefault="00832711" w:rsidP="00832711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20%</w:t>
      </w:r>
    </w:p>
    <w:p w:rsidR="00CF441B" w:rsidRDefault="00CF441B" w:rsidP="008327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10.Кадрлардың біліктілік деңгейі отандық өндірістің қазіргі деңгейіне сәйкес келе </w:t>
      </w:r>
      <w:r w:rsidR="008327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1A44">
        <w:rPr>
          <w:rFonts w:ascii="Times New Roman" w:hAnsi="Times New Roman" w:cs="Times New Roman"/>
          <w:sz w:val="24"/>
          <w:szCs w:val="24"/>
          <w:lang w:val="kk-KZ"/>
        </w:rPr>
        <w:t xml:space="preserve">ме? </w:t>
      </w:r>
    </w:p>
    <w:p w:rsidR="00832711" w:rsidRPr="00832711" w:rsidRDefault="00832711" w:rsidP="00832711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негізінен иә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100%</w:t>
      </w:r>
    </w:p>
    <w:p w:rsidR="00832711" w:rsidRPr="00832711" w:rsidRDefault="00832711" w:rsidP="00832711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негізінен жоқ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0%</w:t>
      </w:r>
    </w:p>
    <w:p w:rsidR="00832711" w:rsidRPr="00832711" w:rsidRDefault="00832711" w:rsidP="00832711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2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мүлдем жоқ – </w:t>
      </w:r>
      <w:r w:rsidRPr="0083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0%</w:t>
      </w:r>
    </w:p>
    <w:sectPr w:rsidR="00832711" w:rsidRPr="00832711" w:rsidSect="006D75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A56"/>
    <w:multiLevelType w:val="hybridMultilevel"/>
    <w:tmpl w:val="23860E0E"/>
    <w:lvl w:ilvl="0" w:tplc="A1C2FAD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0B1A0D0D"/>
    <w:multiLevelType w:val="hybridMultilevel"/>
    <w:tmpl w:val="A77CD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467B"/>
    <w:multiLevelType w:val="hybridMultilevel"/>
    <w:tmpl w:val="21786B5A"/>
    <w:lvl w:ilvl="0" w:tplc="04190011">
      <w:start w:val="1"/>
      <w:numFmt w:val="decimal"/>
      <w:lvlText w:val="%1)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0E423329"/>
    <w:multiLevelType w:val="hybridMultilevel"/>
    <w:tmpl w:val="F54E6A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367FEC"/>
    <w:multiLevelType w:val="hybridMultilevel"/>
    <w:tmpl w:val="70A2850A"/>
    <w:lvl w:ilvl="0" w:tplc="D68090F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021A9B"/>
    <w:multiLevelType w:val="hybridMultilevel"/>
    <w:tmpl w:val="DFC076A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64E57E5"/>
    <w:multiLevelType w:val="hybridMultilevel"/>
    <w:tmpl w:val="81EEF0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ED1F79"/>
    <w:multiLevelType w:val="hybridMultilevel"/>
    <w:tmpl w:val="5F468960"/>
    <w:lvl w:ilvl="0" w:tplc="EF506E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A94EA1"/>
    <w:multiLevelType w:val="hybridMultilevel"/>
    <w:tmpl w:val="66A08E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5B7AEC"/>
    <w:multiLevelType w:val="hybridMultilevel"/>
    <w:tmpl w:val="1A7EC7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89659C"/>
    <w:multiLevelType w:val="hybridMultilevel"/>
    <w:tmpl w:val="3118E0B6"/>
    <w:lvl w:ilvl="0" w:tplc="6752528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7594646"/>
    <w:multiLevelType w:val="hybridMultilevel"/>
    <w:tmpl w:val="53D8DDAA"/>
    <w:lvl w:ilvl="0" w:tplc="04190011">
      <w:start w:val="1"/>
      <w:numFmt w:val="decimal"/>
      <w:lvlText w:val="%1)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2" w15:restartNumberingAfterBreak="0">
    <w:nsid w:val="2920787A"/>
    <w:multiLevelType w:val="hybridMultilevel"/>
    <w:tmpl w:val="5CA6E2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9334777"/>
    <w:multiLevelType w:val="hybridMultilevel"/>
    <w:tmpl w:val="3B3CC9FC"/>
    <w:lvl w:ilvl="0" w:tplc="04190011">
      <w:start w:val="1"/>
      <w:numFmt w:val="decimal"/>
      <w:lvlText w:val="%1)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4" w15:restartNumberingAfterBreak="0">
    <w:nsid w:val="29DD2E04"/>
    <w:multiLevelType w:val="hybridMultilevel"/>
    <w:tmpl w:val="F5C897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B03F4A"/>
    <w:multiLevelType w:val="hybridMultilevel"/>
    <w:tmpl w:val="5A0C1190"/>
    <w:lvl w:ilvl="0" w:tplc="ABE296B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B1024C"/>
    <w:multiLevelType w:val="hybridMultilevel"/>
    <w:tmpl w:val="B1F241E8"/>
    <w:lvl w:ilvl="0" w:tplc="04190011">
      <w:start w:val="1"/>
      <w:numFmt w:val="decimal"/>
      <w:lvlText w:val="%1)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7" w15:restartNumberingAfterBreak="0">
    <w:nsid w:val="33E50692"/>
    <w:multiLevelType w:val="hybridMultilevel"/>
    <w:tmpl w:val="DA3CA9F4"/>
    <w:lvl w:ilvl="0" w:tplc="9E328524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8" w15:restartNumberingAfterBreak="0">
    <w:nsid w:val="37E50414"/>
    <w:multiLevelType w:val="hybridMultilevel"/>
    <w:tmpl w:val="1BB2C6AE"/>
    <w:lvl w:ilvl="0" w:tplc="D9C01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C6068CD"/>
    <w:multiLevelType w:val="hybridMultilevel"/>
    <w:tmpl w:val="F53A7D46"/>
    <w:lvl w:ilvl="0" w:tplc="1FC2BFA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D9543C2"/>
    <w:multiLevelType w:val="hybridMultilevel"/>
    <w:tmpl w:val="F53A7D46"/>
    <w:lvl w:ilvl="0" w:tplc="1FC2BFA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E700121"/>
    <w:multiLevelType w:val="hybridMultilevel"/>
    <w:tmpl w:val="E2AEE1D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1C027A1"/>
    <w:multiLevelType w:val="hybridMultilevel"/>
    <w:tmpl w:val="3DFEB1FA"/>
    <w:lvl w:ilvl="0" w:tplc="FC0E4122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3" w15:restartNumberingAfterBreak="0">
    <w:nsid w:val="452A1134"/>
    <w:multiLevelType w:val="hybridMultilevel"/>
    <w:tmpl w:val="3B3CC9FC"/>
    <w:lvl w:ilvl="0" w:tplc="04190011">
      <w:start w:val="1"/>
      <w:numFmt w:val="decimal"/>
      <w:lvlText w:val="%1)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4" w15:restartNumberingAfterBreak="0">
    <w:nsid w:val="484427F1"/>
    <w:multiLevelType w:val="hybridMultilevel"/>
    <w:tmpl w:val="1166CA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B194516"/>
    <w:multiLevelType w:val="hybridMultilevel"/>
    <w:tmpl w:val="375AC97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B746BAB"/>
    <w:multiLevelType w:val="hybridMultilevel"/>
    <w:tmpl w:val="B5C625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BEB4D70"/>
    <w:multiLevelType w:val="hybridMultilevel"/>
    <w:tmpl w:val="08C864D6"/>
    <w:lvl w:ilvl="0" w:tplc="8F84313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D1853E1"/>
    <w:multiLevelType w:val="hybridMultilevel"/>
    <w:tmpl w:val="B86486BA"/>
    <w:lvl w:ilvl="0" w:tplc="BA000CC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E0606A4"/>
    <w:multiLevelType w:val="hybridMultilevel"/>
    <w:tmpl w:val="E2B6E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5628D"/>
    <w:multiLevelType w:val="hybridMultilevel"/>
    <w:tmpl w:val="F68AD062"/>
    <w:lvl w:ilvl="0" w:tplc="E482F5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09E7D81"/>
    <w:multiLevelType w:val="hybridMultilevel"/>
    <w:tmpl w:val="3F68F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A591C"/>
    <w:multiLevelType w:val="hybridMultilevel"/>
    <w:tmpl w:val="2BFA9D6C"/>
    <w:lvl w:ilvl="0" w:tplc="6F24389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5E168C2"/>
    <w:multiLevelType w:val="hybridMultilevel"/>
    <w:tmpl w:val="5322CD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8B72A81"/>
    <w:multiLevelType w:val="hybridMultilevel"/>
    <w:tmpl w:val="93A256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F0C28E7"/>
    <w:multiLevelType w:val="hybridMultilevel"/>
    <w:tmpl w:val="9D4AA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C5F2B"/>
    <w:multiLevelType w:val="hybridMultilevel"/>
    <w:tmpl w:val="7BCA6522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718F52A6"/>
    <w:multiLevelType w:val="hybridMultilevel"/>
    <w:tmpl w:val="6938EF50"/>
    <w:lvl w:ilvl="0" w:tplc="5700E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84DC8"/>
    <w:multiLevelType w:val="hybridMultilevel"/>
    <w:tmpl w:val="6EE84932"/>
    <w:lvl w:ilvl="0" w:tplc="04190011">
      <w:start w:val="1"/>
      <w:numFmt w:val="decimal"/>
      <w:lvlText w:val="%1)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9" w15:restartNumberingAfterBreak="0">
    <w:nsid w:val="78D84B54"/>
    <w:multiLevelType w:val="hybridMultilevel"/>
    <w:tmpl w:val="20CC92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A1376FB"/>
    <w:multiLevelType w:val="hybridMultilevel"/>
    <w:tmpl w:val="66681D52"/>
    <w:lvl w:ilvl="0" w:tplc="8152916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27"/>
  </w:num>
  <w:num w:numId="3">
    <w:abstractNumId w:val="28"/>
  </w:num>
  <w:num w:numId="4">
    <w:abstractNumId w:val="40"/>
  </w:num>
  <w:num w:numId="5">
    <w:abstractNumId w:val="10"/>
  </w:num>
  <w:num w:numId="6">
    <w:abstractNumId w:val="30"/>
  </w:num>
  <w:num w:numId="7">
    <w:abstractNumId w:val="32"/>
  </w:num>
  <w:num w:numId="8">
    <w:abstractNumId w:val="19"/>
  </w:num>
  <w:num w:numId="9">
    <w:abstractNumId w:val="15"/>
  </w:num>
  <w:num w:numId="10">
    <w:abstractNumId w:val="7"/>
  </w:num>
  <w:num w:numId="11">
    <w:abstractNumId w:val="4"/>
  </w:num>
  <w:num w:numId="12">
    <w:abstractNumId w:val="20"/>
  </w:num>
  <w:num w:numId="13">
    <w:abstractNumId w:val="6"/>
  </w:num>
  <w:num w:numId="14">
    <w:abstractNumId w:val="1"/>
  </w:num>
  <w:num w:numId="15">
    <w:abstractNumId w:val="36"/>
  </w:num>
  <w:num w:numId="16">
    <w:abstractNumId w:val="16"/>
  </w:num>
  <w:num w:numId="17">
    <w:abstractNumId w:val="22"/>
  </w:num>
  <w:num w:numId="18">
    <w:abstractNumId w:val="2"/>
  </w:num>
  <w:num w:numId="19">
    <w:abstractNumId w:val="0"/>
  </w:num>
  <w:num w:numId="20">
    <w:abstractNumId w:val="17"/>
  </w:num>
  <w:num w:numId="21">
    <w:abstractNumId w:val="38"/>
  </w:num>
  <w:num w:numId="22">
    <w:abstractNumId w:val="23"/>
  </w:num>
  <w:num w:numId="23">
    <w:abstractNumId w:val="11"/>
  </w:num>
  <w:num w:numId="24">
    <w:abstractNumId w:val="5"/>
  </w:num>
  <w:num w:numId="25">
    <w:abstractNumId w:val="25"/>
  </w:num>
  <w:num w:numId="26">
    <w:abstractNumId w:val="13"/>
  </w:num>
  <w:num w:numId="27">
    <w:abstractNumId w:val="34"/>
  </w:num>
  <w:num w:numId="28">
    <w:abstractNumId w:val="21"/>
  </w:num>
  <w:num w:numId="29">
    <w:abstractNumId w:val="29"/>
  </w:num>
  <w:num w:numId="30">
    <w:abstractNumId w:val="37"/>
  </w:num>
  <w:num w:numId="31">
    <w:abstractNumId w:val="31"/>
  </w:num>
  <w:num w:numId="32">
    <w:abstractNumId w:val="12"/>
  </w:num>
  <w:num w:numId="33">
    <w:abstractNumId w:val="26"/>
  </w:num>
  <w:num w:numId="34">
    <w:abstractNumId w:val="24"/>
  </w:num>
  <w:num w:numId="35">
    <w:abstractNumId w:val="33"/>
  </w:num>
  <w:num w:numId="36">
    <w:abstractNumId w:val="35"/>
  </w:num>
  <w:num w:numId="37">
    <w:abstractNumId w:val="14"/>
  </w:num>
  <w:num w:numId="38">
    <w:abstractNumId w:val="8"/>
  </w:num>
  <w:num w:numId="39">
    <w:abstractNumId w:val="3"/>
  </w:num>
  <w:num w:numId="40">
    <w:abstractNumId w:val="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1B"/>
    <w:rsid w:val="00055760"/>
    <w:rsid w:val="000D6B7B"/>
    <w:rsid w:val="00142738"/>
    <w:rsid w:val="00185DA4"/>
    <w:rsid w:val="0022153B"/>
    <w:rsid w:val="00355BDE"/>
    <w:rsid w:val="00370FC5"/>
    <w:rsid w:val="003F2AB1"/>
    <w:rsid w:val="004F5A28"/>
    <w:rsid w:val="006D751C"/>
    <w:rsid w:val="00832711"/>
    <w:rsid w:val="00CF441B"/>
    <w:rsid w:val="00D36E11"/>
    <w:rsid w:val="00E12D5D"/>
    <w:rsid w:val="00E43A23"/>
    <w:rsid w:val="00E57D9C"/>
    <w:rsid w:val="00EA1DD3"/>
    <w:rsid w:val="00F05B08"/>
    <w:rsid w:val="00F358EE"/>
    <w:rsid w:val="00F8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CE6B4-5CBA-4758-944A-1819646B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8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9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9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2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1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8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админ</cp:lastModifiedBy>
  <cp:revision>2</cp:revision>
  <dcterms:created xsi:type="dcterms:W3CDTF">2023-01-16T11:30:00Z</dcterms:created>
  <dcterms:modified xsi:type="dcterms:W3CDTF">2023-01-16T11:30:00Z</dcterms:modified>
</cp:coreProperties>
</file>